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сферы общества.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s1037" style="position:absolute;margin-left:274.95pt;margin-top:8.65pt;width:183.45pt;height:69.15pt;z-index:-251658240"/>
        </w:pict>
      </w:r>
      <w:r>
        <w:pict>
          <v:rect id="_x0000_s1034" style="position:absolute;margin-left:-1.15pt;margin-top:8.65pt;width:130.85pt;height:74.75pt;z-index:-251658240"/>
        </w:pic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сфера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политическая сфера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9.7pt;margin-top:1pt;width:145.25pt;height:0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t>1.производство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1.армия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4.налоговая служба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29.7pt;margin-top:12.2pt;width:20.25pt;height:20.65pt;rotation:1505635fd;z-index:251658240"/>
        </w:pict>
      </w:r>
      <w:r>
        <w:pict>
          <v:shape id="_x0000_s1027" type="#_x0000_t66" style="position:absolute;margin-left:250.75pt;margin-top:7.25pt;width:20.25pt;height:20.65pt;rotation:9221107fd;z-index:251658240"/>
        </w:pict>
      </w:r>
      <w:r>
        <w:rPr>
          <w:rFonts w:ascii="Times New Roman" w:hAnsi="Times New Roman" w:cs="Times New Roman"/>
          <w:sz w:val="20"/>
          <w:szCs w:val="20"/>
        </w:rPr>
        <w:t>2.обмен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2.полиция</w:t>
      </w:r>
      <w:r>
        <w:rPr>
          <w:rFonts w:ascii="Times New Roman" w:hAnsi="Times New Roman" w:cs="Times New Roman"/>
          <w:sz w:val="20"/>
          <w:szCs w:val="20"/>
        </w:rPr>
        <w:tab/>
        <w:t>5.органы власти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>
          <v:oval id="_x0000_s1038" style="position:absolute;margin-left:139.7pt;margin-top:8.05pt;width:127.1pt;height:52.2pt;z-index:-251658240"/>
        </w:pict>
      </w:r>
      <w:r>
        <w:rPr>
          <w:rFonts w:ascii="Times New Roman" w:hAnsi="Times New Roman" w:cs="Times New Roman"/>
          <w:sz w:val="20"/>
          <w:szCs w:val="20"/>
        </w:rPr>
        <w:t>3.распределение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3.таможня</w:t>
      </w:r>
      <w:r>
        <w:rPr>
          <w:rFonts w:ascii="Times New Roman" w:hAnsi="Times New Roman" w:cs="Times New Roman"/>
          <w:sz w:val="20"/>
          <w:szCs w:val="20"/>
        </w:rPr>
        <w:tab/>
        <w:t>6.политические партии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>
          <v:shape id="_x0000_s1031" type="#_x0000_t32" style="position:absolute;margin-left:361.95pt;margin-top:6.45pt;width:0;height:34.7pt;flip:y;z-index:251658240" o:connectortype="straight">
            <v:stroke startarrow="block" endarrow="block"/>
          </v:shape>
        </w:pict>
      </w:r>
      <w:r>
        <w:pict>
          <v:shape id="_x0000_s1032" type="#_x0000_t32" style="position:absolute;margin-left:60.85pt;margin-top:12pt;width:0;height:29.15pt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t>4.продажа</w:t>
      </w:r>
    </w:p>
    <w:p w:rsidR="00C22067" w:rsidRDefault="00C22067" w:rsidP="00C22067">
      <w:pPr>
        <w:tabs>
          <w:tab w:val="left" w:pos="3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общество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28" type="#_x0000_t66" style="position:absolute;margin-left:254.7pt;margin-top:7.9pt;width:20.25pt;height:20.65pt;rotation:13368403fd;z-index:251658240"/>
        </w:pict>
      </w:r>
      <w:r>
        <w:pict>
          <v:shape id="_x0000_s1029" type="#_x0000_t66" style="position:absolute;margin-left:133.65pt;margin-top:8.1pt;width:20.25pt;height:20.65pt;rotation:-1815338fd;z-index:251658240"/>
        </w:pict>
      </w:r>
      <w:r>
        <w:pict>
          <v:rect id="_x0000_s1035" style="position:absolute;margin-left:279pt;margin-top:12.05pt;width:179.4pt;height:64.15pt;z-index:-251658240"/>
        </w:pict>
      </w:r>
      <w:r>
        <w:pict>
          <v:rect id="_x0000_s1036" style="position:absolute;margin-left:-1.15pt;margin-top:12.05pt;width:134.6pt;height:69.15pt;z-index:-251658240"/>
        </w:pic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сфера                                                                     социальная сфера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>
          <v:shape id="_x0000_s1033" type="#_x0000_t32" style="position:absolute;margin-left:133.75pt;margin-top:16.3pt;width:145.25pt;height:0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t>1.образование</w:t>
      </w:r>
      <w:r>
        <w:rPr>
          <w:rFonts w:ascii="Times New Roman" w:hAnsi="Times New Roman" w:cs="Times New Roman"/>
          <w:sz w:val="20"/>
          <w:szCs w:val="20"/>
        </w:rPr>
        <w:tab/>
        <w:t>4.памятники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взаимодействие слоев общества,       2.музеи</w:t>
      </w:r>
      <w:r>
        <w:rPr>
          <w:rFonts w:ascii="Times New Roman" w:hAnsi="Times New Roman" w:cs="Times New Roman"/>
          <w:sz w:val="20"/>
          <w:szCs w:val="20"/>
        </w:rPr>
        <w:tab/>
        <w:t>5.религия                                                                    классов, народов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3.театры</w:t>
      </w: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2067" w:rsidRDefault="00C22067" w:rsidP="00C22067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067" w:rsidRDefault="00C22067" w:rsidP="00C220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BDB" w:rsidRDefault="00A85BDB"/>
    <w:sectPr w:rsidR="00A85BDB" w:rsidSect="00A8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067"/>
    <w:rsid w:val="00A85BDB"/>
    <w:rsid w:val="00C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2014-11-10T15:58:00Z</dcterms:created>
  <dcterms:modified xsi:type="dcterms:W3CDTF">2014-11-10T15:58:00Z</dcterms:modified>
</cp:coreProperties>
</file>